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57A775" w14:textId="77777777" w:rsidR="00FC1845" w:rsidRDefault="00FC1845" w:rsidP="00FC1845">
      <w:pPr>
        <w:jc w:val="center"/>
        <w:rPr>
          <w:b/>
          <w:bCs/>
          <w:sz w:val="32"/>
          <w:szCs w:val="32"/>
        </w:rPr>
      </w:pPr>
      <w:permStart w:id="1893628825" w:edGrp="everyone"/>
      <w:permEnd w:id="1893628825"/>
      <w:r>
        <w:rPr>
          <w:b/>
          <w:bCs/>
          <w:sz w:val="32"/>
          <w:szCs w:val="32"/>
        </w:rPr>
        <w:t>Franklin County Commissioners</w:t>
      </w:r>
    </w:p>
    <w:p w14:paraId="01BFDF0B" w14:textId="77777777" w:rsidR="00FC1845" w:rsidRDefault="00FC1845" w:rsidP="00FC1845">
      <w:pPr>
        <w:jc w:val="center"/>
        <w:rPr>
          <w:b/>
          <w:bCs/>
          <w:sz w:val="32"/>
          <w:szCs w:val="32"/>
        </w:rPr>
      </w:pPr>
      <w:r>
        <w:rPr>
          <w:b/>
          <w:bCs/>
          <w:sz w:val="32"/>
          <w:szCs w:val="32"/>
        </w:rPr>
        <w:t>December 9, 2024 at 9:00 a.m.</w:t>
      </w:r>
    </w:p>
    <w:p w14:paraId="38DC4A91" w14:textId="77777777" w:rsidR="00FC1845" w:rsidRDefault="00FC1845" w:rsidP="00FC1845"/>
    <w:p w14:paraId="76255E8A" w14:textId="77777777" w:rsidR="00FC1845" w:rsidRDefault="00FC1845" w:rsidP="00FC1845">
      <w:r>
        <w:t xml:space="preserve">Attendance: Commissioner Chair Robert Swainston, Commissioner Boyd Burbank, and Commissioner Dirk Bowles, County Attorney Vic Pearson, and Deputy Clerk Cessilee Carter.  </w:t>
      </w:r>
    </w:p>
    <w:p w14:paraId="12A8B804" w14:textId="77777777" w:rsidR="00FC1845" w:rsidRDefault="00FC1845" w:rsidP="00FC1845"/>
    <w:p w14:paraId="6DA829DF" w14:textId="77777777" w:rsidR="00FC1845" w:rsidRDefault="00FC1845" w:rsidP="00FC1845">
      <w:pPr>
        <w:tabs>
          <w:tab w:val="left" w:pos="-1440"/>
        </w:tabs>
        <w:ind w:left="720" w:hanging="720"/>
      </w:pPr>
      <w:r>
        <w:rPr>
          <w:b/>
          <w:bCs/>
        </w:rPr>
        <w:t>1.</w:t>
      </w:r>
      <w:r>
        <w:rPr>
          <w:b/>
          <w:bCs/>
        </w:rPr>
        <w:tab/>
      </w:r>
      <w:r>
        <w:rPr>
          <w:b/>
          <w:bCs/>
          <w:u w:val="single"/>
        </w:rPr>
        <w:t>Pledge of Allegiance</w:t>
      </w:r>
    </w:p>
    <w:p w14:paraId="675B4798" w14:textId="77777777" w:rsidR="00FC1845" w:rsidRDefault="00FC1845" w:rsidP="00FC1845"/>
    <w:p w14:paraId="33D68E87" w14:textId="77777777" w:rsidR="00FC1845" w:rsidRDefault="00FC1845" w:rsidP="00FC1845">
      <w:pPr>
        <w:tabs>
          <w:tab w:val="left" w:pos="-1440"/>
        </w:tabs>
        <w:ind w:left="720" w:hanging="720"/>
      </w:pPr>
      <w:r>
        <w:rPr>
          <w:b/>
          <w:bCs/>
        </w:rPr>
        <w:t>2.</w:t>
      </w:r>
      <w:r>
        <w:rPr>
          <w:b/>
          <w:bCs/>
        </w:rPr>
        <w:tab/>
      </w:r>
      <w:r>
        <w:rPr>
          <w:b/>
          <w:bCs/>
          <w:u w:val="single"/>
        </w:rPr>
        <w:t>Adopt Agenda.</w:t>
      </w:r>
      <w:r>
        <w:t xml:space="preserve">  Boyd Burbank made the motion to approve the agenda.  Dirk Bowles second.  Vote was unanimous.  </w:t>
      </w:r>
    </w:p>
    <w:p w14:paraId="492691A2" w14:textId="77777777" w:rsidR="00FC1845" w:rsidRDefault="00FC1845" w:rsidP="00FC1845"/>
    <w:p w14:paraId="67ADBD5B" w14:textId="77777777" w:rsidR="00FC1845" w:rsidRDefault="00FC1845" w:rsidP="00FC1845">
      <w:pPr>
        <w:tabs>
          <w:tab w:val="left" w:pos="-1440"/>
        </w:tabs>
        <w:ind w:left="720" w:hanging="720"/>
      </w:pPr>
      <w:r>
        <w:rPr>
          <w:b/>
          <w:bCs/>
        </w:rPr>
        <w:t>3.</w:t>
      </w:r>
      <w:r>
        <w:rPr>
          <w:b/>
          <w:bCs/>
        </w:rPr>
        <w:tab/>
      </w:r>
      <w:r>
        <w:rPr>
          <w:b/>
          <w:bCs/>
          <w:u w:val="single"/>
        </w:rPr>
        <w:t>Approval of Bills</w:t>
      </w:r>
      <w:r>
        <w:rPr>
          <w:b/>
          <w:bCs/>
        </w:rPr>
        <w:t>.</w:t>
      </w:r>
      <w:r>
        <w:t xml:space="preserve">  Dirk Bowles made the motion to approve the bills.  Boyd Burbank second.  Vote was unanimous.  </w:t>
      </w:r>
    </w:p>
    <w:p w14:paraId="0F462D2B" w14:textId="77777777" w:rsidR="00FC1845" w:rsidRDefault="00FC1845" w:rsidP="00FC1845"/>
    <w:p w14:paraId="123F8DAF" w14:textId="77777777" w:rsidR="00FC1845" w:rsidRDefault="00FC1845" w:rsidP="00FC1845">
      <w:pPr>
        <w:tabs>
          <w:tab w:val="left" w:pos="-1440"/>
        </w:tabs>
        <w:ind w:left="720" w:hanging="720"/>
      </w:pPr>
      <w:r>
        <w:rPr>
          <w:b/>
          <w:bCs/>
        </w:rPr>
        <w:t>4.</w:t>
      </w:r>
      <w:r>
        <w:rPr>
          <w:b/>
          <w:bCs/>
        </w:rPr>
        <w:tab/>
      </w:r>
      <w:r>
        <w:rPr>
          <w:b/>
          <w:bCs/>
          <w:u w:val="single"/>
        </w:rPr>
        <w:t>Approval of Minutes</w:t>
      </w:r>
      <w:r>
        <w:t>.  Dirk Bowles made the motion to approve the November 25, 2024 minutes.  Boyd Burbank second. Vote was unanimous.</w:t>
      </w:r>
    </w:p>
    <w:p w14:paraId="2B2B3BDB" w14:textId="77777777" w:rsidR="00FC1845" w:rsidRDefault="00FC1845" w:rsidP="00FC1845"/>
    <w:p w14:paraId="34A40CC3" w14:textId="77777777" w:rsidR="00DC6004" w:rsidRDefault="00FC1845" w:rsidP="00DC6004">
      <w:pPr>
        <w:tabs>
          <w:tab w:val="left" w:pos="-1440"/>
        </w:tabs>
        <w:ind w:left="720" w:hanging="720"/>
      </w:pPr>
      <w:r>
        <w:rPr>
          <w:b/>
          <w:bCs/>
        </w:rPr>
        <w:t>5.</w:t>
      </w:r>
      <w:r>
        <w:rPr>
          <w:b/>
          <w:bCs/>
        </w:rPr>
        <w:tab/>
      </w:r>
      <w:r>
        <w:rPr>
          <w:b/>
          <w:bCs/>
          <w:u w:val="single"/>
        </w:rPr>
        <w:t>Review Courthouse Addition/Remodel and Other County Buildings</w:t>
      </w:r>
      <w:r>
        <w:t>.  Randy Henrie</w:t>
      </w:r>
      <w:r w:rsidR="00350404">
        <w:t xml:space="preserve">, Building Maintenance, </w:t>
      </w:r>
      <w:r>
        <w:t>updated the Commissioners</w:t>
      </w:r>
      <w:r w:rsidR="00350404">
        <w:t xml:space="preserve"> with the progress of the court floor</w:t>
      </w:r>
      <w:r>
        <w:t xml:space="preserve">.  The Courtroom flooring is being installed today.  The trim is 90% done. The desks will not be delivered until January. Commissioner Bowles asked where the furniture was </w:t>
      </w:r>
      <w:r w:rsidR="00DC6004">
        <w:t xml:space="preserve">coming from. Randy advised that Swainston Mill and Cabinet was making the table in the Jury Room, The Public Defender furniture was coming from the State and the cabinets in the Election Room were coming from The Woodsman. Commissioner Bowles asked Randy to provide a breakdown of expenses before the end of the year. </w:t>
      </w:r>
    </w:p>
    <w:p w14:paraId="148A6444" w14:textId="77777777" w:rsidR="00001596" w:rsidRDefault="00001596" w:rsidP="00DC6004">
      <w:pPr>
        <w:tabs>
          <w:tab w:val="left" w:pos="-1440"/>
        </w:tabs>
        <w:ind w:left="720" w:hanging="720"/>
      </w:pPr>
    </w:p>
    <w:p w14:paraId="1C354CDD" w14:textId="77777777" w:rsidR="00001596" w:rsidRPr="00001596" w:rsidRDefault="00001596" w:rsidP="00DC6004">
      <w:pPr>
        <w:tabs>
          <w:tab w:val="left" w:pos="-1440"/>
        </w:tabs>
        <w:ind w:left="720" w:hanging="720"/>
      </w:pPr>
      <w:r>
        <w:tab/>
      </w:r>
      <w:r w:rsidRPr="00001596">
        <w:rPr>
          <w:b/>
          <w:bCs/>
          <w:u w:val="single"/>
        </w:rPr>
        <w:t>Fair Building- Recreation Center</w:t>
      </w:r>
      <w:r>
        <w:rPr>
          <w:b/>
          <w:bCs/>
          <w:u w:val="single"/>
        </w:rPr>
        <w:t>.</w:t>
      </w:r>
      <w:r>
        <w:t xml:space="preserve"> </w:t>
      </w:r>
      <w:r w:rsidR="00782670">
        <w:t>Randy Henrie is waiting</w:t>
      </w:r>
      <w:r w:rsidR="00DB30E3">
        <w:t xml:space="preserve"> for numbers from the engineer </w:t>
      </w:r>
      <w:r w:rsidR="00FA013D">
        <w:t xml:space="preserve">before he sends things out to bid. Robert Swainston requested to postpone his meeting with </w:t>
      </w:r>
      <w:r w:rsidR="00D51C3B">
        <w:t>Preston</w:t>
      </w:r>
      <w:r w:rsidR="00FA013D">
        <w:t xml:space="preserve"> City until they know what things will cost. </w:t>
      </w:r>
    </w:p>
    <w:p w14:paraId="43D26AB0" w14:textId="77777777" w:rsidR="00DC6004" w:rsidRDefault="00DC6004" w:rsidP="00DC6004">
      <w:pPr>
        <w:tabs>
          <w:tab w:val="left" w:pos="-1440"/>
        </w:tabs>
      </w:pPr>
    </w:p>
    <w:p w14:paraId="7A53C8D0" w14:textId="77777777" w:rsidR="00DC6004" w:rsidRDefault="00DC6004" w:rsidP="00350404">
      <w:pPr>
        <w:tabs>
          <w:tab w:val="left" w:pos="-1440"/>
        </w:tabs>
        <w:ind w:left="720" w:hanging="720"/>
      </w:pPr>
      <w:r w:rsidRPr="00DC6004">
        <w:rPr>
          <w:b/>
          <w:bCs/>
        </w:rPr>
        <w:t>6.</w:t>
      </w:r>
      <w:r>
        <w:rPr>
          <w:b/>
          <w:bCs/>
        </w:rPr>
        <w:tab/>
      </w:r>
      <w:r>
        <w:rPr>
          <w:b/>
          <w:bCs/>
          <w:u w:val="single"/>
        </w:rPr>
        <w:t xml:space="preserve">Planning and Zoning Update. </w:t>
      </w:r>
      <w:r>
        <w:t xml:space="preserve"> Randy Henrie</w:t>
      </w:r>
      <w:r w:rsidR="00350404">
        <w:t>, Planning and Zoning Administrator</w:t>
      </w:r>
      <w:r>
        <w:t xml:space="preserve"> and Zach Stewart</w:t>
      </w:r>
      <w:r w:rsidR="00350404">
        <w:t>. Planning and Zoning Chair</w:t>
      </w:r>
      <w:r>
        <w:t xml:space="preserve"> discussed with the</w:t>
      </w:r>
      <w:r w:rsidR="00350404">
        <w:t xml:space="preserve"> Commissioners the parking concerns with Multi-Family Unit Housing. They want to make sure the </w:t>
      </w:r>
      <w:r w:rsidR="00866C94">
        <w:t>development code</w:t>
      </w:r>
      <w:r w:rsidR="00350404">
        <w:t xml:space="preserve"> addresses having adequate parking off of the county roads. </w:t>
      </w:r>
      <w:r w:rsidR="00866C94">
        <w:t xml:space="preserve">Zach Stewart also brought up The Agricultural Protection Area, he stated that he felt that it needed to be addressed by Planning and Zoning. Robert Swainston advised that there was no penalty or code making so that the County needed to designate Agricultural Protection Areas. </w:t>
      </w:r>
      <w:r w:rsidR="005B46FC">
        <w:t xml:space="preserve">Randy Henrie stated that they had been working on a checklist for anyone applying for a building permit. He felt that the checklist would be very beneficial for everyone applying for a building permit so that the applicant knew what needed to be done before meeting with planning and zoning. </w:t>
      </w:r>
      <w:r w:rsidR="00350404">
        <w:t xml:space="preserve">They also discussed the concerns of RV living in the County and that having an ordinance that allows for tiny homes in place of RV’s may be an option. </w:t>
      </w:r>
      <w:r w:rsidR="0062496F">
        <w:t xml:space="preserve">Commissioner Bowles stated he was worried about building codes for the tiny homes. Randy Henrie advised that the National Building Code has recently created an entire section for tiny homes. </w:t>
      </w:r>
      <w:r w:rsidR="00350404">
        <w:t xml:space="preserve">Commissioner Swainston stated that </w:t>
      </w:r>
      <w:r w:rsidR="0054307E">
        <w:t xml:space="preserve">there are a lot of things to address and </w:t>
      </w:r>
      <w:r w:rsidR="00350404">
        <w:t xml:space="preserve">he would like to discuss the topic at the upcoming Four County </w:t>
      </w:r>
      <w:r w:rsidR="00350404">
        <w:lastRenderedPageBreak/>
        <w:t xml:space="preserve">Commissioner meeting to see what the surrounding County’s are doing. He also discussed being in communication with Owyhee County on the topic. </w:t>
      </w:r>
    </w:p>
    <w:p w14:paraId="7B4BBC75" w14:textId="77777777" w:rsidR="004D33C8" w:rsidRDefault="004D33C8" w:rsidP="00350404">
      <w:pPr>
        <w:tabs>
          <w:tab w:val="left" w:pos="-1440"/>
        </w:tabs>
        <w:ind w:left="720" w:hanging="720"/>
      </w:pPr>
    </w:p>
    <w:p w14:paraId="2389E019" w14:textId="77777777" w:rsidR="004D33C8" w:rsidRPr="004D33C8" w:rsidRDefault="004D33C8" w:rsidP="00350404">
      <w:pPr>
        <w:tabs>
          <w:tab w:val="left" w:pos="-1440"/>
        </w:tabs>
        <w:ind w:left="720" w:hanging="720"/>
      </w:pPr>
      <w:r w:rsidRPr="004D33C8">
        <w:rPr>
          <w:b/>
          <w:bCs/>
        </w:rPr>
        <w:t>7.</w:t>
      </w:r>
      <w:r>
        <w:rPr>
          <w:b/>
          <w:bCs/>
        </w:rPr>
        <w:tab/>
      </w:r>
      <w:r>
        <w:rPr>
          <w:b/>
          <w:bCs/>
          <w:u w:val="single"/>
        </w:rPr>
        <w:t xml:space="preserve">Four County Commissioner Meeting. </w:t>
      </w:r>
      <w:r>
        <w:t>The Four-County Commissioner meeting will be held in Bear Lake County on December 11 at 11:00 a.m. The Commissioners requested to have RV’s and Mobile home parks added to the agenda. Boyd Burbank will not be able to attend.</w:t>
      </w:r>
    </w:p>
    <w:p w14:paraId="7B66E1D7" w14:textId="77777777" w:rsidR="00350404" w:rsidRDefault="00350404" w:rsidP="00350404">
      <w:pPr>
        <w:tabs>
          <w:tab w:val="left" w:pos="-1440"/>
        </w:tabs>
        <w:ind w:left="720" w:hanging="720"/>
      </w:pPr>
    </w:p>
    <w:p w14:paraId="34F2EF3D" w14:textId="77777777" w:rsidR="00350404" w:rsidRDefault="004D33C8" w:rsidP="00350404">
      <w:pPr>
        <w:tabs>
          <w:tab w:val="left" w:pos="-1440"/>
        </w:tabs>
        <w:ind w:left="720" w:hanging="720"/>
        <w:rPr>
          <w:b/>
          <w:bCs/>
        </w:rPr>
      </w:pPr>
      <w:r>
        <w:rPr>
          <w:b/>
          <w:bCs/>
        </w:rPr>
        <w:t>8</w:t>
      </w:r>
      <w:r w:rsidR="00350404" w:rsidRPr="00350404">
        <w:rPr>
          <w:b/>
          <w:bCs/>
        </w:rPr>
        <w:t>.</w:t>
      </w:r>
      <w:r w:rsidR="0062496F">
        <w:rPr>
          <w:b/>
          <w:bCs/>
        </w:rPr>
        <w:tab/>
      </w:r>
      <w:r w:rsidR="0062496F" w:rsidRPr="0062496F">
        <w:rPr>
          <w:b/>
          <w:bCs/>
          <w:u w:val="single"/>
        </w:rPr>
        <w:t>Canvas Special Election City of Oxford Disincorporation</w:t>
      </w:r>
      <w:r w:rsidR="0062496F">
        <w:rPr>
          <w:b/>
          <w:bCs/>
          <w:u w:val="single"/>
        </w:rPr>
        <w:t xml:space="preserve"> Results</w:t>
      </w:r>
      <w:r w:rsidR="0062496F" w:rsidRPr="0062496F">
        <w:rPr>
          <w:b/>
          <w:bCs/>
          <w:u w:val="single"/>
        </w:rPr>
        <w:t>.</w:t>
      </w:r>
      <w:r w:rsidR="0062496F">
        <w:rPr>
          <w:b/>
          <w:bCs/>
        </w:rPr>
        <w:t xml:space="preserve"> </w:t>
      </w:r>
      <w:r w:rsidR="0062496F">
        <w:t>The Commissioners reviewed the canvas. There was a 100% turnout. 28 votes in favor of disin</w:t>
      </w:r>
      <w:r w:rsidR="0054307E">
        <w:t>c</w:t>
      </w:r>
      <w:r w:rsidR="0062496F">
        <w:t xml:space="preserve">orporation and 6 votes against. Dirk Bowles made the motion to canvas the December 3, 2024 Special Election for the City of Oxford Disincorporation. Boyd Burbank second. Vote was unanimous. </w:t>
      </w:r>
      <w:r w:rsidR="00350404" w:rsidRPr="00350404">
        <w:rPr>
          <w:b/>
          <w:bCs/>
        </w:rPr>
        <w:tab/>
      </w:r>
    </w:p>
    <w:p w14:paraId="66D0D3FF" w14:textId="77777777" w:rsidR="0062496F" w:rsidRDefault="0062496F" w:rsidP="00350404">
      <w:pPr>
        <w:tabs>
          <w:tab w:val="left" w:pos="-1440"/>
        </w:tabs>
        <w:ind w:left="720" w:hanging="720"/>
        <w:rPr>
          <w:b/>
          <w:bCs/>
        </w:rPr>
      </w:pPr>
    </w:p>
    <w:p w14:paraId="7461B97F" w14:textId="77777777" w:rsidR="0062496F" w:rsidRPr="004D33C8" w:rsidRDefault="004D33C8" w:rsidP="00350404">
      <w:pPr>
        <w:tabs>
          <w:tab w:val="left" w:pos="-1440"/>
        </w:tabs>
        <w:ind w:left="720" w:hanging="720"/>
      </w:pPr>
      <w:r>
        <w:rPr>
          <w:b/>
          <w:bCs/>
        </w:rPr>
        <w:t>9</w:t>
      </w:r>
      <w:r w:rsidR="0062496F">
        <w:rPr>
          <w:b/>
          <w:bCs/>
        </w:rPr>
        <w:t xml:space="preserve">. </w:t>
      </w:r>
      <w:r w:rsidR="0062496F">
        <w:rPr>
          <w:b/>
          <w:bCs/>
        </w:rPr>
        <w:tab/>
      </w:r>
      <w:r w:rsidR="0054307E">
        <w:rPr>
          <w:b/>
          <w:bCs/>
          <w:u w:val="single"/>
        </w:rPr>
        <w:t>Order of Declaration of Disincorporation of the City of Oxford.</w:t>
      </w:r>
      <w:r w:rsidR="0054307E" w:rsidRPr="004D33C8">
        <w:t xml:space="preserve"> </w:t>
      </w:r>
      <w:r w:rsidRPr="004D33C8">
        <w:t xml:space="preserve"> </w:t>
      </w:r>
      <w:r>
        <w:t xml:space="preserve">The Commissioners </w:t>
      </w:r>
    </w:p>
    <w:p w14:paraId="64163180" w14:textId="77777777" w:rsidR="009308B1" w:rsidRDefault="004D33C8" w:rsidP="00516EC4">
      <w:pPr>
        <w:ind w:left="720"/>
      </w:pPr>
      <w:r>
        <w:t xml:space="preserve">Reviewed the order. The commissioners discussed the levy for the street lights and pavilion and also the </w:t>
      </w:r>
      <w:r w:rsidR="00516EC4">
        <w:t>c</w:t>
      </w:r>
      <w:r>
        <w:t xml:space="preserve">ity park that the County will now own. Further review and discussion </w:t>
      </w:r>
      <w:r w:rsidR="00516EC4">
        <w:t>are</w:t>
      </w:r>
      <w:r>
        <w:t xml:space="preserve"> needed to find out more information on the street light</w:t>
      </w:r>
      <w:r w:rsidR="00516EC4">
        <w:t xml:space="preserve">s and park.  Dirk Bowles made the motion to approve the order. Boyd Burbank second. The vote was unanimous. </w:t>
      </w:r>
    </w:p>
    <w:p w14:paraId="4275D8C9" w14:textId="77777777" w:rsidR="00516EC4" w:rsidRDefault="00516EC4" w:rsidP="00516EC4"/>
    <w:p w14:paraId="3E0A7654" w14:textId="77777777" w:rsidR="00516EC4" w:rsidRDefault="00516EC4" w:rsidP="00516EC4">
      <w:pPr>
        <w:ind w:left="720" w:hanging="720"/>
      </w:pPr>
      <w:r>
        <w:rPr>
          <w:b/>
          <w:bCs/>
        </w:rPr>
        <w:t>10.</w:t>
      </w:r>
      <w:r>
        <w:rPr>
          <w:b/>
          <w:bCs/>
        </w:rPr>
        <w:tab/>
      </w:r>
      <w:r w:rsidRPr="00516EC4">
        <w:rPr>
          <w:b/>
          <w:bCs/>
          <w:u w:val="single"/>
        </w:rPr>
        <w:t>Resolution 2024-12-9-A Transferring bond fund to Capital Projects Fund.</w:t>
      </w:r>
      <w:r>
        <w:t xml:space="preserve"> The Commissioners reviewed the resolution. Dirk Bowles commented that the resolution is allowing them to transfer money to pay for the courthouse like it is intended to be used for. Dirk Bowles made the motion to approve Resolution 2024-12-9-A. Boyd Burbank Second. Vote was unanimous. </w:t>
      </w:r>
    </w:p>
    <w:p w14:paraId="326A5027" w14:textId="77777777" w:rsidR="00516EC4" w:rsidRDefault="00516EC4" w:rsidP="00516EC4">
      <w:pPr>
        <w:ind w:left="720" w:hanging="720"/>
      </w:pPr>
    </w:p>
    <w:p w14:paraId="3391C7A1" w14:textId="77777777" w:rsidR="00516EC4" w:rsidRDefault="00516EC4" w:rsidP="00516EC4">
      <w:pPr>
        <w:ind w:left="720" w:hanging="720"/>
      </w:pPr>
      <w:r w:rsidRPr="00516EC4">
        <w:rPr>
          <w:b/>
          <w:bCs/>
        </w:rPr>
        <w:t>11.</w:t>
      </w:r>
      <w:r w:rsidRPr="00516EC4">
        <w:rPr>
          <w:b/>
          <w:bCs/>
        </w:rPr>
        <w:tab/>
      </w:r>
      <w:r w:rsidRPr="00516EC4">
        <w:rPr>
          <w:b/>
          <w:bCs/>
          <w:u w:val="single"/>
        </w:rPr>
        <w:t>Resolution 2024-12-9-B Surplus Equipment to Another Government Entity.</w:t>
      </w:r>
      <w:r>
        <w:rPr>
          <w:b/>
          <w:bCs/>
        </w:rPr>
        <w:t xml:space="preserve">  </w:t>
      </w:r>
      <w:r>
        <w:t>The Commissioners reviewed the resolution</w:t>
      </w:r>
      <w:r w:rsidR="0073009B">
        <w:t xml:space="preserve"> allowing the Commissioners to donate a Generator that is no longer in use by the </w:t>
      </w:r>
      <w:r w:rsidR="00D37752">
        <w:t>C</w:t>
      </w:r>
      <w:r w:rsidR="0073009B">
        <w:t>ounty to the City of Franklin</w:t>
      </w:r>
      <w:r>
        <w:t xml:space="preserve">. </w:t>
      </w:r>
      <w:r w:rsidR="0073009B">
        <w:t xml:space="preserve">Boyd Burbank made the motion to approve Resolution 2024-12-9-B. Dirk Bowles second. The vote was unanimous. </w:t>
      </w:r>
      <w:r w:rsidR="00C771B1">
        <w:t>John Packer, Franklin City Mayor was in attendance. John Packer was very appreciative to have the generator. He stated the generator would be used at the City’s Water source. Currently when the city is out of power, they do not have water. The generator will allow the city to provide water to the Citizens of Franklin even in a power outage.</w:t>
      </w:r>
    </w:p>
    <w:p w14:paraId="7AA42EB2" w14:textId="77777777" w:rsidR="0073009B" w:rsidRDefault="0073009B" w:rsidP="00516EC4">
      <w:pPr>
        <w:ind w:left="720" w:hanging="720"/>
      </w:pPr>
    </w:p>
    <w:p w14:paraId="07A0603F" w14:textId="77777777" w:rsidR="0073009B" w:rsidRDefault="00C771B1" w:rsidP="00516EC4">
      <w:pPr>
        <w:ind w:left="720" w:hanging="720"/>
        <w:rPr>
          <w14:ligatures w14:val="none"/>
        </w:rPr>
      </w:pPr>
      <w:r w:rsidRPr="00C771B1">
        <w:rPr>
          <w:b/>
          <w:bCs/>
          <w14:ligatures w14:val="none"/>
        </w:rPr>
        <w:t>12.</w:t>
      </w:r>
      <w:r w:rsidRPr="00C771B1">
        <w:rPr>
          <w:b/>
          <w:bCs/>
          <w14:ligatures w14:val="none"/>
        </w:rPr>
        <w:tab/>
      </w:r>
      <w:r>
        <w:rPr>
          <w:b/>
          <w:bCs/>
          <w:u w:val="single"/>
          <w14:ligatures w14:val="none"/>
        </w:rPr>
        <w:t>Retail Alcoholic Beverage License Application for the Elks Lodge</w:t>
      </w:r>
      <w:r>
        <w:rPr>
          <w14:ligatures w14:val="none"/>
        </w:rPr>
        <w:t>.  Commissioners reviewed the application.  Boyd Burbank made the motion to approve the license. Dirk Bowles second.  Vote was unanimous</w:t>
      </w:r>
    </w:p>
    <w:p w14:paraId="2E9914D9" w14:textId="77777777" w:rsidR="00C771B1" w:rsidRDefault="00C771B1" w:rsidP="00516EC4">
      <w:pPr>
        <w:ind w:left="720" w:hanging="720"/>
      </w:pPr>
    </w:p>
    <w:p w14:paraId="41C19901" w14:textId="77777777" w:rsidR="00C771B1" w:rsidRDefault="00C771B1" w:rsidP="00C771B1">
      <w:pPr>
        <w:tabs>
          <w:tab w:val="left" w:pos="-1440"/>
        </w:tabs>
        <w:ind w:left="720" w:hanging="720"/>
      </w:pPr>
      <w:r>
        <w:rPr>
          <w:b/>
          <w:bCs/>
        </w:rPr>
        <w:t>13.</w:t>
      </w:r>
      <w:r>
        <w:rPr>
          <w:b/>
          <w:bCs/>
        </w:rPr>
        <w:tab/>
      </w:r>
      <w:r>
        <w:rPr>
          <w:b/>
          <w:bCs/>
          <w:u w:val="single"/>
        </w:rPr>
        <w:t>Executive Session.</w:t>
      </w:r>
      <w:r>
        <w:t xml:space="preserve">  At 9:33 a.m. Dirk Bowles made the motion to go into Executive Session pursuant to Idaho Code </w:t>
      </w:r>
      <w:r w:rsidR="0099295E">
        <w:rPr>
          <w:rFonts w:ascii="WP TypographicSymbols" w:hAnsi="WP TypographicSymbols"/>
        </w:rPr>
        <w:t>&amp;</w:t>
      </w:r>
      <w:r>
        <w:t>74-206 (1) (b)</w:t>
      </w:r>
      <w:r>
        <w:rPr>
          <w:sz w:val="28"/>
          <w:szCs w:val="28"/>
        </w:rPr>
        <w:t xml:space="preserve"> </w:t>
      </w:r>
      <w:r>
        <w:t xml:space="preserve">to consider personnel.  </w:t>
      </w:r>
      <w:r>
        <w:rPr>
          <w:sz w:val="28"/>
          <w:szCs w:val="28"/>
        </w:rPr>
        <w:t xml:space="preserve"> </w:t>
      </w:r>
      <w:r>
        <w:t xml:space="preserve">Boyd Burbank second.  A roll call vote was taken, and voting was unanimous in the affirmative.  Attending the Executive Session: Robert Swainston, Dirk Bowles, Boyd Burbank, Vic Pearson, Troy Moser, Commissioner’s </w:t>
      </w:r>
      <w:r w:rsidR="00BB2C8C">
        <w:t>E</w:t>
      </w:r>
      <w:r>
        <w:t xml:space="preserve">lect Zan Bowles and Zach Stewart and Deputy </w:t>
      </w:r>
      <w:r>
        <w:lastRenderedPageBreak/>
        <w:t>Clerk Cessilee Carter.</w:t>
      </w:r>
    </w:p>
    <w:p w14:paraId="3B17A2D7" w14:textId="77777777" w:rsidR="00C771B1" w:rsidRDefault="00C771B1" w:rsidP="00516EC4">
      <w:pPr>
        <w:ind w:left="720" w:hanging="720"/>
      </w:pPr>
      <w:r>
        <w:tab/>
      </w:r>
    </w:p>
    <w:p w14:paraId="14CEE607" w14:textId="77777777" w:rsidR="00C771B1" w:rsidRDefault="00C771B1" w:rsidP="00C771B1">
      <w:pPr>
        <w:ind w:left="720" w:hanging="720"/>
      </w:pPr>
      <w:r>
        <w:tab/>
        <w:t xml:space="preserve">Executive Session </w:t>
      </w:r>
      <w:r w:rsidR="0099295E">
        <w:t xml:space="preserve">convened </w:t>
      </w:r>
      <w:r>
        <w:t>at 9:57 a.m.</w:t>
      </w:r>
    </w:p>
    <w:p w14:paraId="605B5ECD" w14:textId="77777777" w:rsidR="00C771B1" w:rsidRDefault="00C771B1" w:rsidP="00C771B1">
      <w:pPr>
        <w:ind w:left="720" w:hanging="720"/>
      </w:pPr>
    </w:p>
    <w:p w14:paraId="2C50CA85" w14:textId="77777777" w:rsidR="00C771B1" w:rsidRDefault="00C771B1" w:rsidP="00C771B1">
      <w:pPr>
        <w:ind w:left="720" w:hanging="720"/>
        <w:rPr>
          <w:shd w:val="clear" w:color="auto" w:fill="FFFFFF"/>
        </w:rPr>
      </w:pPr>
      <w:r>
        <w:rPr>
          <w:b/>
          <w:bCs/>
        </w:rPr>
        <w:t>14.</w:t>
      </w:r>
      <w:r>
        <w:tab/>
      </w:r>
      <w:r w:rsidR="00BB2C8C" w:rsidRPr="00BB2C8C">
        <w:rPr>
          <w:b/>
          <w:bCs/>
          <w:u w:val="single"/>
          <w:shd w:val="clear" w:color="auto" w:fill="FFFFFF"/>
        </w:rPr>
        <w:t>Solid Waste Supervisor Wage</w:t>
      </w:r>
      <w:r w:rsidR="00BB2C8C">
        <w:rPr>
          <w:b/>
          <w:bCs/>
          <w:u w:val="single"/>
          <w:shd w:val="clear" w:color="auto" w:fill="FFFFFF"/>
        </w:rPr>
        <w:t xml:space="preserve">. </w:t>
      </w:r>
      <w:r w:rsidR="00BB2C8C">
        <w:rPr>
          <w:shd w:val="clear" w:color="auto" w:fill="FFFFFF"/>
        </w:rPr>
        <w:t xml:space="preserve"> Troy Moser, Solid Waste Director, </w:t>
      </w:r>
      <w:r w:rsidR="00001596">
        <w:rPr>
          <w:shd w:val="clear" w:color="auto" w:fill="FFFFFF"/>
        </w:rPr>
        <w:t xml:space="preserve">advised the Commissioners that </w:t>
      </w:r>
      <w:r w:rsidR="00BB2C8C">
        <w:rPr>
          <w:shd w:val="clear" w:color="auto" w:fill="FFFFFF"/>
        </w:rPr>
        <w:t>Wes Fellows</w:t>
      </w:r>
      <w:r w:rsidR="00001596">
        <w:rPr>
          <w:shd w:val="clear" w:color="auto" w:fill="FFFFFF"/>
        </w:rPr>
        <w:t xml:space="preserve"> has not been compensated for his increased responsibilities as Supervisor. He is requesting his wage be increased to reflect his</w:t>
      </w:r>
      <w:r w:rsidR="00D37752">
        <w:rPr>
          <w:shd w:val="clear" w:color="auto" w:fill="FFFFFF"/>
        </w:rPr>
        <w:t xml:space="preserve"> new role</w:t>
      </w:r>
      <w:r w:rsidR="00001596">
        <w:rPr>
          <w:shd w:val="clear" w:color="auto" w:fill="FFFFFF"/>
        </w:rPr>
        <w:t xml:space="preserve">. Dirk Bowles made the motion to increase the Supervisor’s wage. Boyd Burbank second. Vote was unanimous. </w:t>
      </w:r>
    </w:p>
    <w:p w14:paraId="3276274F" w14:textId="77777777" w:rsidR="002E37AA" w:rsidRDefault="002E37AA" w:rsidP="00C771B1">
      <w:pPr>
        <w:ind w:left="720" w:hanging="720"/>
        <w:rPr>
          <w:shd w:val="clear" w:color="auto" w:fill="FFFFFF"/>
        </w:rPr>
      </w:pPr>
    </w:p>
    <w:p w14:paraId="79CED71D" w14:textId="77777777" w:rsidR="002E37AA" w:rsidRPr="002E37AA" w:rsidRDefault="002E37AA" w:rsidP="00C771B1">
      <w:pPr>
        <w:ind w:left="720" w:hanging="720"/>
        <w:rPr>
          <w:b/>
          <w:bCs/>
          <w:u w:val="single"/>
          <w:shd w:val="clear" w:color="auto" w:fill="FFFFFF"/>
        </w:rPr>
      </w:pPr>
      <w:r w:rsidRPr="002E37AA">
        <w:rPr>
          <w:b/>
          <w:bCs/>
          <w:shd w:val="clear" w:color="auto" w:fill="FFFFFF"/>
        </w:rPr>
        <w:t>15.</w:t>
      </w:r>
      <w:r>
        <w:rPr>
          <w:b/>
          <w:bCs/>
          <w:shd w:val="clear" w:color="auto" w:fill="FFFFFF"/>
        </w:rPr>
        <w:tab/>
      </w:r>
      <w:r>
        <w:rPr>
          <w:b/>
          <w:bCs/>
          <w:u w:val="single"/>
          <w:shd w:val="clear" w:color="auto" w:fill="FFFFFF"/>
        </w:rPr>
        <w:t>Public Hearing for Area of Impacts</w:t>
      </w:r>
      <w:r w:rsidR="00605BA8">
        <w:rPr>
          <w:b/>
          <w:bCs/>
          <w:u w:val="single"/>
          <w:shd w:val="clear" w:color="auto" w:fill="FFFFFF"/>
        </w:rPr>
        <w:t xml:space="preserve">. </w:t>
      </w:r>
      <w:r w:rsidR="00605BA8">
        <w:rPr>
          <w:shd w:val="clear" w:color="auto" w:fill="FFFFFF"/>
        </w:rPr>
        <w:t>The hearings will be held on Wednesday, December 18, 2024 at 6:00 p.m.</w:t>
      </w:r>
      <w:r>
        <w:rPr>
          <w:b/>
          <w:bCs/>
          <w:u w:val="single"/>
          <w:shd w:val="clear" w:color="auto" w:fill="FFFFFF"/>
        </w:rPr>
        <w:t xml:space="preserve"> </w:t>
      </w:r>
    </w:p>
    <w:p w14:paraId="0F1F7670" w14:textId="77777777" w:rsidR="00001596" w:rsidRDefault="00001596" w:rsidP="00C771B1">
      <w:pPr>
        <w:ind w:left="720" w:hanging="720"/>
      </w:pPr>
    </w:p>
    <w:p w14:paraId="450F66C0" w14:textId="77777777" w:rsidR="00605BA8" w:rsidRDefault="00605BA8" w:rsidP="002E37AA"/>
    <w:p w14:paraId="7AE5B933" w14:textId="77777777" w:rsidR="002E37AA" w:rsidRDefault="002E37AA" w:rsidP="002E37AA">
      <w:r>
        <w:t xml:space="preserve">Meeting adjourned at 10:10 a.m. Next meeting will be Monday, December 23, 2024. </w:t>
      </w:r>
    </w:p>
    <w:p w14:paraId="59FED77B" w14:textId="77777777" w:rsidR="00605BA8" w:rsidRDefault="00605BA8" w:rsidP="00605BA8"/>
    <w:p w14:paraId="209D7090" w14:textId="77777777" w:rsidR="00605BA8" w:rsidRDefault="00605BA8" w:rsidP="00605BA8"/>
    <w:p w14:paraId="52F406D9" w14:textId="77777777" w:rsidR="002E37AA" w:rsidRPr="002E37AA" w:rsidRDefault="002E37AA" w:rsidP="00605BA8">
      <w:r>
        <w:t>________________________</w:t>
      </w:r>
      <w:r>
        <w:tab/>
      </w:r>
      <w:r>
        <w:tab/>
        <w:t>_________________________</w:t>
      </w:r>
    </w:p>
    <w:p w14:paraId="76B7980F" w14:textId="77777777" w:rsidR="002E37AA" w:rsidRPr="002E37AA" w:rsidRDefault="002E37AA" w:rsidP="00605BA8">
      <w:r w:rsidRPr="002E37AA">
        <w:t xml:space="preserve">Attest, </w:t>
      </w:r>
      <w:r>
        <w:tab/>
      </w:r>
      <w:r w:rsidR="0099295E">
        <w:t>Cessilee Carter</w:t>
      </w:r>
      <w:r>
        <w:tab/>
      </w:r>
      <w:r>
        <w:tab/>
      </w:r>
      <w:r w:rsidRPr="002E37AA">
        <w:tab/>
        <w:t>Robert Swainston, Chair</w:t>
      </w:r>
    </w:p>
    <w:p w14:paraId="7C51607F" w14:textId="77777777" w:rsidR="002E37AA" w:rsidRPr="00BB2C8C" w:rsidRDefault="002E37AA" w:rsidP="002E37AA"/>
    <w:sectPr w:rsidR="002E37AA" w:rsidRPr="00BB2C8C">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23D502" w14:textId="77777777" w:rsidR="00605BA8" w:rsidRDefault="00605BA8" w:rsidP="00605BA8">
      <w:r>
        <w:separator/>
      </w:r>
    </w:p>
  </w:endnote>
  <w:endnote w:type="continuationSeparator" w:id="0">
    <w:p w14:paraId="555DA6EC" w14:textId="77777777" w:rsidR="00605BA8" w:rsidRDefault="00605BA8" w:rsidP="00605B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P TypographicSymbols">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E2F32F" w14:textId="77777777" w:rsidR="00605BA8" w:rsidRPr="00605BA8" w:rsidRDefault="00605BA8">
    <w:pPr>
      <w:pStyle w:val="Footer"/>
      <w:rPr>
        <w:sz w:val="20"/>
        <w:szCs w:val="20"/>
      </w:rPr>
    </w:pPr>
    <w:r w:rsidRPr="00605BA8">
      <w:rPr>
        <w:sz w:val="20"/>
        <w:szCs w:val="20"/>
      </w:rPr>
      <w:t xml:space="preserve">Page </w:t>
    </w:r>
    <w:sdt>
      <w:sdtPr>
        <w:rPr>
          <w:sz w:val="20"/>
          <w:szCs w:val="20"/>
        </w:rPr>
        <w:id w:val="-2131922816"/>
        <w:docPartObj>
          <w:docPartGallery w:val="Page Numbers (Bottom of Page)"/>
          <w:docPartUnique/>
        </w:docPartObj>
      </w:sdtPr>
      <w:sdtEndPr>
        <w:rPr>
          <w:noProof/>
        </w:rPr>
      </w:sdtEndPr>
      <w:sdtContent>
        <w:r w:rsidRPr="00605BA8">
          <w:rPr>
            <w:sz w:val="20"/>
            <w:szCs w:val="20"/>
          </w:rPr>
          <w:fldChar w:fldCharType="begin"/>
        </w:r>
        <w:r w:rsidRPr="00605BA8">
          <w:rPr>
            <w:sz w:val="20"/>
            <w:szCs w:val="20"/>
          </w:rPr>
          <w:instrText xml:space="preserve"> PAGE   \* MERGEFORMAT </w:instrText>
        </w:r>
        <w:r w:rsidRPr="00605BA8">
          <w:rPr>
            <w:sz w:val="20"/>
            <w:szCs w:val="20"/>
          </w:rPr>
          <w:fldChar w:fldCharType="separate"/>
        </w:r>
        <w:r w:rsidRPr="00605BA8">
          <w:rPr>
            <w:noProof/>
            <w:sz w:val="20"/>
            <w:szCs w:val="20"/>
          </w:rPr>
          <w:t>2</w:t>
        </w:r>
        <w:r w:rsidRPr="00605BA8">
          <w:rPr>
            <w:noProof/>
            <w:sz w:val="20"/>
            <w:szCs w:val="20"/>
          </w:rPr>
          <w:fldChar w:fldCharType="end"/>
        </w:r>
        <w:r>
          <w:rPr>
            <w:noProof/>
            <w:sz w:val="20"/>
            <w:szCs w:val="20"/>
          </w:rPr>
          <w:tab/>
        </w:r>
        <w:r>
          <w:rPr>
            <w:noProof/>
            <w:sz w:val="20"/>
            <w:szCs w:val="20"/>
          </w:rPr>
          <w:tab/>
          <w:t>December 09, 2024</w:t>
        </w:r>
      </w:sdtContent>
    </w:sdt>
  </w:p>
  <w:p w14:paraId="02982AF1" w14:textId="77777777" w:rsidR="00605BA8" w:rsidRDefault="00605B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C2B99A" w14:textId="77777777" w:rsidR="00605BA8" w:rsidRDefault="00605BA8" w:rsidP="00605BA8">
      <w:r>
        <w:separator/>
      </w:r>
    </w:p>
  </w:footnote>
  <w:footnote w:type="continuationSeparator" w:id="0">
    <w:p w14:paraId="4B164450" w14:textId="77777777" w:rsidR="00605BA8" w:rsidRDefault="00605BA8" w:rsidP="00605B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796255"/>
    <w:multiLevelType w:val="hybridMultilevel"/>
    <w:tmpl w:val="3DF0696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4A0A13AE"/>
    <w:multiLevelType w:val="hybridMultilevel"/>
    <w:tmpl w:val="43F802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0E958DD"/>
    <w:multiLevelType w:val="hybridMultilevel"/>
    <w:tmpl w:val="DCB0E0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48406429">
    <w:abstractNumId w:val="1"/>
  </w:num>
  <w:num w:numId="2" w16cid:durableId="940335337">
    <w:abstractNumId w:val="0"/>
  </w:num>
  <w:num w:numId="3" w16cid:durableId="6344832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formatting="1" w:enforcement="1" w:cryptProviderType="rsaAES" w:cryptAlgorithmClass="hash" w:cryptAlgorithmType="typeAny" w:cryptAlgorithmSid="14" w:cryptSpinCount="100000" w:hash="KGcH+YKTQh/ZMaOsuUwqzaYuYNDkZJ9ojsxIMbctWDFHlRCQKffWSBfLrZpfouZRzLTIU4qBzvzcm6fw0oxxuA==" w:salt="/GVvXEeMX3mQ6EV5n4c2i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845"/>
    <w:rsid w:val="00001596"/>
    <w:rsid w:val="0001259A"/>
    <w:rsid w:val="00056288"/>
    <w:rsid w:val="002A3772"/>
    <w:rsid w:val="002E37AA"/>
    <w:rsid w:val="002F2241"/>
    <w:rsid w:val="00350404"/>
    <w:rsid w:val="003942BA"/>
    <w:rsid w:val="00416F75"/>
    <w:rsid w:val="004D33C8"/>
    <w:rsid w:val="00516EC4"/>
    <w:rsid w:val="0054307E"/>
    <w:rsid w:val="005B46FC"/>
    <w:rsid w:val="00605BA8"/>
    <w:rsid w:val="0061166F"/>
    <w:rsid w:val="0062496F"/>
    <w:rsid w:val="0073009B"/>
    <w:rsid w:val="00782670"/>
    <w:rsid w:val="0084520E"/>
    <w:rsid w:val="00866C94"/>
    <w:rsid w:val="009308B1"/>
    <w:rsid w:val="0099295E"/>
    <w:rsid w:val="00A7574C"/>
    <w:rsid w:val="00AF246C"/>
    <w:rsid w:val="00B65416"/>
    <w:rsid w:val="00BB2C8C"/>
    <w:rsid w:val="00C771B1"/>
    <w:rsid w:val="00D126E5"/>
    <w:rsid w:val="00D37752"/>
    <w:rsid w:val="00D51C3B"/>
    <w:rsid w:val="00DB30E3"/>
    <w:rsid w:val="00DC6004"/>
    <w:rsid w:val="00E87F35"/>
    <w:rsid w:val="00ED3DED"/>
    <w:rsid w:val="00FA013D"/>
    <w:rsid w:val="00FC18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2D764"/>
  <w15:chartTrackingRefBased/>
  <w15:docId w15:val="{B3DF4C3C-2038-4879-81A4-CD6C81A89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1845"/>
    <w:pPr>
      <w:widowControl w:val="0"/>
      <w:autoSpaceDE w:val="0"/>
      <w:autoSpaceDN w:val="0"/>
      <w:adjustRightInd w:val="0"/>
      <w:spacing w:after="0" w:line="240" w:lineRule="auto"/>
    </w:pPr>
    <w:rPr>
      <w:rFonts w:ascii="Times New Roman" w:eastAsiaTheme="minorEastAsia" w:hAnsi="Times New Roman" w:cs="Times New Roman"/>
      <w:kern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6004"/>
    <w:pPr>
      <w:ind w:left="720"/>
      <w:contextualSpacing/>
    </w:pPr>
  </w:style>
  <w:style w:type="paragraph" w:styleId="Header">
    <w:name w:val="header"/>
    <w:basedOn w:val="Normal"/>
    <w:link w:val="HeaderChar"/>
    <w:uiPriority w:val="99"/>
    <w:unhideWhenUsed/>
    <w:rsid w:val="00605BA8"/>
    <w:pPr>
      <w:tabs>
        <w:tab w:val="center" w:pos="4680"/>
        <w:tab w:val="right" w:pos="9360"/>
      </w:tabs>
    </w:pPr>
  </w:style>
  <w:style w:type="character" w:customStyle="1" w:styleId="HeaderChar">
    <w:name w:val="Header Char"/>
    <w:basedOn w:val="DefaultParagraphFont"/>
    <w:link w:val="Header"/>
    <w:uiPriority w:val="99"/>
    <w:rsid w:val="00605BA8"/>
    <w:rPr>
      <w:rFonts w:ascii="Times New Roman" w:eastAsiaTheme="minorEastAsia" w:hAnsi="Times New Roman" w:cs="Times New Roman"/>
      <w:kern w:val="0"/>
      <w:sz w:val="24"/>
      <w:szCs w:val="24"/>
    </w:rPr>
  </w:style>
  <w:style w:type="paragraph" w:styleId="Footer">
    <w:name w:val="footer"/>
    <w:basedOn w:val="Normal"/>
    <w:link w:val="FooterChar"/>
    <w:uiPriority w:val="99"/>
    <w:unhideWhenUsed/>
    <w:rsid w:val="00605BA8"/>
    <w:pPr>
      <w:tabs>
        <w:tab w:val="center" w:pos="4680"/>
        <w:tab w:val="right" w:pos="9360"/>
      </w:tabs>
    </w:pPr>
  </w:style>
  <w:style w:type="character" w:customStyle="1" w:styleId="FooterChar">
    <w:name w:val="Footer Char"/>
    <w:basedOn w:val="DefaultParagraphFont"/>
    <w:link w:val="Footer"/>
    <w:uiPriority w:val="99"/>
    <w:rsid w:val="00605BA8"/>
    <w:rPr>
      <w:rFonts w:ascii="Times New Roman" w:eastAsiaTheme="minorEastAsia"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5548541">
      <w:bodyDiv w:val="1"/>
      <w:marLeft w:val="0"/>
      <w:marRight w:val="0"/>
      <w:marTop w:val="0"/>
      <w:marBottom w:val="0"/>
      <w:divBdr>
        <w:top w:val="none" w:sz="0" w:space="0" w:color="auto"/>
        <w:left w:val="none" w:sz="0" w:space="0" w:color="auto"/>
        <w:bottom w:val="none" w:sz="0" w:space="0" w:color="auto"/>
        <w:right w:val="none" w:sz="0" w:space="0" w:color="auto"/>
      </w:divBdr>
    </w:div>
    <w:div w:id="1304501211">
      <w:bodyDiv w:val="1"/>
      <w:marLeft w:val="0"/>
      <w:marRight w:val="0"/>
      <w:marTop w:val="0"/>
      <w:marBottom w:val="0"/>
      <w:divBdr>
        <w:top w:val="none" w:sz="0" w:space="0" w:color="auto"/>
        <w:left w:val="none" w:sz="0" w:space="0" w:color="auto"/>
        <w:bottom w:val="none" w:sz="0" w:space="0" w:color="auto"/>
        <w:right w:val="none" w:sz="0" w:space="0" w:color="auto"/>
      </w:divBdr>
    </w:div>
    <w:div w:id="1703941124">
      <w:bodyDiv w:val="1"/>
      <w:marLeft w:val="0"/>
      <w:marRight w:val="0"/>
      <w:marTop w:val="0"/>
      <w:marBottom w:val="0"/>
      <w:divBdr>
        <w:top w:val="none" w:sz="0" w:space="0" w:color="auto"/>
        <w:left w:val="none" w:sz="0" w:space="0" w:color="auto"/>
        <w:bottom w:val="none" w:sz="0" w:space="0" w:color="auto"/>
        <w:right w:val="none" w:sz="0" w:space="0" w:color="auto"/>
      </w:divBdr>
    </w:div>
    <w:div w:id="1843423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965</Words>
  <Characters>5505</Characters>
  <Application>Microsoft Office Word</Application>
  <DocSecurity>8</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Cessilee Carter</dc:creator>
  <cp:keywords/>
  <dc:description/>
  <cp:lastModifiedBy>Heather Coburn</cp:lastModifiedBy>
  <cp:revision>3</cp:revision>
  <dcterms:created xsi:type="dcterms:W3CDTF">2024-12-24T15:14:00Z</dcterms:created>
  <dcterms:modified xsi:type="dcterms:W3CDTF">2024-12-30T23:48:00Z</dcterms:modified>
</cp:coreProperties>
</file>